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cec31c1bb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9c12ef8d6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Charlestown,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e2ba02844c87" /><Relationship Type="http://schemas.openxmlformats.org/officeDocument/2006/relationships/numbering" Target="/word/numbering.xml" Id="R49d090a622054856" /><Relationship Type="http://schemas.openxmlformats.org/officeDocument/2006/relationships/settings" Target="/word/settings.xml" Id="R1373299e169d499e" /><Relationship Type="http://schemas.openxmlformats.org/officeDocument/2006/relationships/image" Target="/word/media/66edf69d-acb4-4ea7-adc2-4c46bb0eb287.png" Id="R8a39c12ef8d646bd" /></Relationships>
</file>