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28d7a465c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55c3894f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Easton,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1f16346424418" /><Relationship Type="http://schemas.openxmlformats.org/officeDocument/2006/relationships/numbering" Target="/word/numbering.xml" Id="Rc0617d44713a43b6" /><Relationship Type="http://schemas.openxmlformats.org/officeDocument/2006/relationships/settings" Target="/word/settings.xml" Id="Rc4c7d480a9d348b6" /><Relationship Type="http://schemas.openxmlformats.org/officeDocument/2006/relationships/image" Target="/word/media/b139166e-3636-4acb-a305-8556b2e4bbfc.png" Id="Rbe455c3894f84c82" /></Relationships>
</file>