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f76bd6dc1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0e6b6277c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End,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5350f4e3245d7" /><Relationship Type="http://schemas.openxmlformats.org/officeDocument/2006/relationships/numbering" Target="/word/numbering.xml" Id="Ra4d60ddc581544fe" /><Relationship Type="http://schemas.openxmlformats.org/officeDocument/2006/relationships/settings" Target="/word/settings.xml" Id="Rb22777dac02f44a6" /><Relationship Type="http://schemas.openxmlformats.org/officeDocument/2006/relationships/image" Target="/word/media/728d9e6f-fd60-47e5-8e3e-ea53cbb99f0f.png" Id="R1010e6b6277c49e6" /></Relationships>
</file>