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c2feb80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e661fe7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Factory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157c38be4f96" /><Relationship Type="http://schemas.openxmlformats.org/officeDocument/2006/relationships/numbering" Target="/word/numbering.xml" Id="R11a1c71eabf042d3" /><Relationship Type="http://schemas.openxmlformats.org/officeDocument/2006/relationships/settings" Target="/word/settings.xml" Id="R6ba29d7f3ee64cde" /><Relationship Type="http://schemas.openxmlformats.org/officeDocument/2006/relationships/image" Target="/word/media/2b1b7723-d05d-43f6-b3fd-adb64d08e06b.png" Id="R25dde661fe7e4fc8" /></Relationships>
</file>