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7b83905ac244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c2af6835c24b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Garry Owen,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3eed4c83664982" /><Relationship Type="http://schemas.openxmlformats.org/officeDocument/2006/relationships/numbering" Target="/word/numbering.xml" Id="R7b4d0883849e4fef" /><Relationship Type="http://schemas.openxmlformats.org/officeDocument/2006/relationships/settings" Target="/word/settings.xml" Id="R3ef7d270417d4772" /><Relationship Type="http://schemas.openxmlformats.org/officeDocument/2006/relationships/image" Target="/word/media/af4ab99d-4fee-4dcb-b4a0-8d3ff214a6fa.png" Id="Rbac2af6835c24be0" /></Relationships>
</file>