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76be8dcad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c1e7d5eb5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Halifax,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bf307faa94302" /><Relationship Type="http://schemas.openxmlformats.org/officeDocument/2006/relationships/numbering" Target="/word/numbering.xml" Id="R96988326113c4dfe" /><Relationship Type="http://schemas.openxmlformats.org/officeDocument/2006/relationships/settings" Target="/word/settings.xml" Id="R3b6dfbc0bb764766" /><Relationship Type="http://schemas.openxmlformats.org/officeDocument/2006/relationships/image" Target="/word/media/c413763a-93d6-465b-919d-aec409433f4d.png" Id="Rc29c1e7d5eb542f1" /></Relationships>
</file>