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5d42862c1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12dfbf839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Londonderry,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dc923c68e4b9a" /><Relationship Type="http://schemas.openxmlformats.org/officeDocument/2006/relationships/numbering" Target="/word/numbering.xml" Id="Ra3a8aff0337e4f14" /><Relationship Type="http://schemas.openxmlformats.org/officeDocument/2006/relationships/settings" Target="/word/settings.xml" Id="R1c66fedd980e4cf3" /><Relationship Type="http://schemas.openxmlformats.org/officeDocument/2006/relationships/image" Target="/word/media/73760533-c0f3-42a0-b8d2-695a4804b79f.png" Id="Rfa912dfbf839472f" /></Relationships>
</file>