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b76e7e824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cb5885dfd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Montville,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546c954861410e" /><Relationship Type="http://schemas.openxmlformats.org/officeDocument/2006/relationships/numbering" Target="/word/numbering.xml" Id="R33f4974e511741e4" /><Relationship Type="http://schemas.openxmlformats.org/officeDocument/2006/relationships/settings" Target="/word/settings.xml" Id="R231444dce4b4464e" /><Relationship Type="http://schemas.openxmlformats.org/officeDocument/2006/relationships/image" Target="/word/media/dd4b6171-cd52-486f-a3ad-4a857e8656bb.png" Id="R0e3cb5885dfd459b" /></Relationships>
</file>