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e95cadc85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ed2129c1d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Paulding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f01c802d1403b" /><Relationship Type="http://schemas.openxmlformats.org/officeDocument/2006/relationships/numbering" Target="/word/numbering.xml" Id="Rb2742acddb02484f" /><Relationship Type="http://schemas.openxmlformats.org/officeDocument/2006/relationships/settings" Target="/word/settings.xml" Id="Rcc3543e1a4da49ff" /><Relationship Type="http://schemas.openxmlformats.org/officeDocument/2006/relationships/image" Target="/word/media/03488a31-a037-4030-8019-dbb00a23458c.png" Id="Rb48ed2129c1d4048" /></Relationships>
</file>