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412b3a887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5708ffedc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Piscataway,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cdcaecad34e83" /><Relationship Type="http://schemas.openxmlformats.org/officeDocument/2006/relationships/numbering" Target="/word/numbering.xml" Id="R88121c16f9ff4a28" /><Relationship Type="http://schemas.openxmlformats.org/officeDocument/2006/relationships/settings" Target="/word/settings.xml" Id="R47602078b1a742d4" /><Relationship Type="http://schemas.openxmlformats.org/officeDocument/2006/relationships/image" Target="/word/media/e1f6cd24-837d-493d-a30d-b8c8ebeaa667.png" Id="Re185708ffedc4df2" /></Relationships>
</file>