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b87f4c388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66500ff64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Pocasset,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74fb774944109" /><Relationship Type="http://schemas.openxmlformats.org/officeDocument/2006/relationships/numbering" Target="/word/numbering.xml" Id="Ra5961bd1e2834005" /><Relationship Type="http://schemas.openxmlformats.org/officeDocument/2006/relationships/settings" Target="/word/settings.xml" Id="R49823ffd1e1046f8" /><Relationship Type="http://schemas.openxmlformats.org/officeDocument/2006/relationships/image" Target="/word/media/4be65887-2ff2-4208-a0c1-f8acc39140d5.png" Id="R8f466500ff644aa8" /></Relationships>
</file>