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ecdd59982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007d2ffed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Rivermont,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a1c9ba6454d9a" /><Relationship Type="http://schemas.openxmlformats.org/officeDocument/2006/relationships/numbering" Target="/word/numbering.xml" Id="Rc75cfea5f1474899" /><Relationship Type="http://schemas.openxmlformats.org/officeDocument/2006/relationships/settings" Target="/word/settings.xml" Id="Re8280b115c9446ff" /><Relationship Type="http://schemas.openxmlformats.org/officeDocument/2006/relationships/image" Target="/word/media/85ab9a4f-142d-4595-93c8-3d0583e7071b.png" Id="Ra86007d2ffed4f6f" /></Relationships>
</file>