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dfa795e37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af8f1ad07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Schroon,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d2c1225054fc2" /><Relationship Type="http://schemas.openxmlformats.org/officeDocument/2006/relationships/numbering" Target="/word/numbering.xml" Id="Rc231ba2cbc6d4056" /><Relationship Type="http://schemas.openxmlformats.org/officeDocument/2006/relationships/settings" Target="/word/settings.xml" Id="R787ff0b121e9471d" /><Relationship Type="http://schemas.openxmlformats.org/officeDocument/2006/relationships/image" Target="/word/media/28a19ce2-d0cb-44d5-9f57-d4bbf725ad74.png" Id="Rc30af8f1ad074c68" /></Relationships>
</file>