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f03ff1165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0296f3b1c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Uniontown,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bccb29c284e22" /><Relationship Type="http://schemas.openxmlformats.org/officeDocument/2006/relationships/numbering" Target="/word/numbering.xml" Id="R6bcb5820f6d445e9" /><Relationship Type="http://schemas.openxmlformats.org/officeDocument/2006/relationships/settings" Target="/word/settings.xml" Id="R22bc8476a78a4e4f" /><Relationship Type="http://schemas.openxmlformats.org/officeDocument/2006/relationships/image" Target="/word/media/659a5108-27ea-4ef1-a0df-41f8940402c5.png" Id="R7f80296f3b1c4210" /></Relationships>
</file>