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2805e94da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bc2d0ea60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Vacherie,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c4cc1f2454dd9" /><Relationship Type="http://schemas.openxmlformats.org/officeDocument/2006/relationships/numbering" Target="/word/numbering.xml" Id="R937c3ef6173347c3" /><Relationship Type="http://schemas.openxmlformats.org/officeDocument/2006/relationships/settings" Target="/word/settings.xml" Id="R1e7e1128ca7d4879" /><Relationship Type="http://schemas.openxmlformats.org/officeDocument/2006/relationships/image" Target="/word/media/1ddb9870-1762-4c84-9dc8-515a4e5b0d45.png" Id="R13bbc2d0ea6044e3" /></Relationships>
</file>