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b421ecc0a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b88b5b362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Vandalia,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768de6ef746ec" /><Relationship Type="http://schemas.openxmlformats.org/officeDocument/2006/relationships/numbering" Target="/word/numbering.xml" Id="R170d466785404028" /><Relationship Type="http://schemas.openxmlformats.org/officeDocument/2006/relationships/settings" Target="/word/settings.xml" Id="R5f9b035b27de4316" /><Relationship Type="http://schemas.openxmlformats.org/officeDocument/2006/relationships/image" Target="/word/media/a98764ce-7de5-42aa-ab00-74ba3a66c6e0.png" Id="R122b88b5b3624b58" /></Relationships>
</file>