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b2adfa391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1f032ab6c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Southfields,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60af2732d4f7f" /><Relationship Type="http://schemas.openxmlformats.org/officeDocument/2006/relationships/numbering" Target="/word/numbering.xml" Id="R5baa3ccc6d884bb6" /><Relationship Type="http://schemas.openxmlformats.org/officeDocument/2006/relationships/settings" Target="/word/settings.xml" Id="R203040066ef54f88" /><Relationship Type="http://schemas.openxmlformats.org/officeDocument/2006/relationships/image" Target="/word/media/2d3fe52f-5927-4fa6-b3b4-85a0f7b41087.png" Id="R5b81f032ab6c434d" /></Relationships>
</file>