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1d33df820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e11f80b65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Southwood Acres,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6ac1dd88849e6" /><Relationship Type="http://schemas.openxmlformats.org/officeDocument/2006/relationships/numbering" Target="/word/numbering.xml" Id="Re079995f657c41c6" /><Relationship Type="http://schemas.openxmlformats.org/officeDocument/2006/relationships/settings" Target="/word/settings.xml" Id="R83af70624cd74378" /><Relationship Type="http://schemas.openxmlformats.org/officeDocument/2006/relationships/image" Target="/word/media/a72842ef-04d5-4cfd-b95d-7d7a7a83d74c.png" Id="R770e11f80b654e83" /></Relationships>
</file>