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a1ca4c306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7d08ac8de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Sparrows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8f6eb5b344866" /><Relationship Type="http://schemas.openxmlformats.org/officeDocument/2006/relationships/numbering" Target="/word/numbering.xml" Id="R86798677319e4528" /><Relationship Type="http://schemas.openxmlformats.org/officeDocument/2006/relationships/settings" Target="/word/settings.xml" Id="R21d447dba4864bc3" /><Relationship Type="http://schemas.openxmlformats.org/officeDocument/2006/relationships/image" Target="/word/media/bb67844c-a367-462b-8251-49c369b04b40.png" Id="Rdbf7d08ac8de41d2" /></Relationships>
</file>