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99b9de28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80f2ba83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96d2d9e4444c" /><Relationship Type="http://schemas.openxmlformats.org/officeDocument/2006/relationships/numbering" Target="/word/numbering.xml" Id="R0a200ab8d2ce443c" /><Relationship Type="http://schemas.openxmlformats.org/officeDocument/2006/relationships/settings" Target="/word/settings.xml" Id="R46040db786ec4ec9" /><Relationship Type="http://schemas.openxmlformats.org/officeDocument/2006/relationships/image" Target="/word/media/445b9a4f-79bd-4e83-9056-667719af896c.png" Id="Rc5280f2ba83e408f" /></Relationships>
</file>