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28b68f92e4c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196efed6b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Spindleville,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a54b931924655" /><Relationship Type="http://schemas.openxmlformats.org/officeDocument/2006/relationships/numbering" Target="/word/numbering.xml" Id="R6090da9470f94138" /><Relationship Type="http://schemas.openxmlformats.org/officeDocument/2006/relationships/settings" Target="/word/settings.xml" Id="R05e0144f7e434b92" /><Relationship Type="http://schemas.openxmlformats.org/officeDocument/2006/relationships/image" Target="/word/media/2eed2b25-88ba-4702-9577-61719beb37c6.png" Id="Re73196efed6b473f" /></Relationships>
</file>