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1d4f42e31d4e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17d398dd38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Sportsmen Acres Community,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5252318d284e97" /><Relationship Type="http://schemas.openxmlformats.org/officeDocument/2006/relationships/numbering" Target="/word/numbering.xml" Id="R909b79dc41ce445e" /><Relationship Type="http://schemas.openxmlformats.org/officeDocument/2006/relationships/settings" Target="/word/settings.xml" Id="Rb137aed3725f432a" /><Relationship Type="http://schemas.openxmlformats.org/officeDocument/2006/relationships/image" Target="/word/media/f220572e-a4e0-40ae-b79f-984320296b8e.png" Id="R0217d398dd384f7e" /></Relationships>
</file>