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da2aaf7f0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1087eea8e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Lake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b3bb41f5747f6" /><Relationship Type="http://schemas.openxmlformats.org/officeDocument/2006/relationships/numbering" Target="/word/numbering.xml" Id="R772edb73acb04ae8" /><Relationship Type="http://schemas.openxmlformats.org/officeDocument/2006/relationships/settings" Target="/word/settings.xml" Id="Rddf8a214f70b480f" /><Relationship Type="http://schemas.openxmlformats.org/officeDocument/2006/relationships/image" Target="/word/media/a266b8f5-57e8-4809-85f4-191de752a0e7.png" Id="R2d91087eea8e48df" /></Relationships>
</file>