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ad448f298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1a26f7001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17dcafde947e9" /><Relationship Type="http://schemas.openxmlformats.org/officeDocument/2006/relationships/numbering" Target="/word/numbering.xml" Id="R8a2375adc3544f1b" /><Relationship Type="http://schemas.openxmlformats.org/officeDocument/2006/relationships/settings" Target="/word/settings.xml" Id="R20ccd58f4689456f" /><Relationship Type="http://schemas.openxmlformats.org/officeDocument/2006/relationships/image" Target="/word/media/6a67b5ad-03bf-41de-83e5-8f62fdd2a8ee.png" Id="R5911a26f700144db" /></Relationships>
</file>