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e301bcf29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511b48bd6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Oak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1e4ce97e54a34" /><Relationship Type="http://schemas.openxmlformats.org/officeDocument/2006/relationships/numbering" Target="/word/numbering.xml" Id="R893ea1aeece84c39" /><Relationship Type="http://schemas.openxmlformats.org/officeDocument/2006/relationships/settings" Target="/word/settings.xml" Id="R8f0b04e32efd477b" /><Relationship Type="http://schemas.openxmlformats.org/officeDocument/2006/relationships/image" Target="/word/media/6f0a657b-adfc-49e9-be25-255525fc300a.png" Id="R46a511b48bd6441d" /></Relationships>
</file>