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e2f3baad3842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0f4c82087b4e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Spurlockville,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8c09c679e44de4" /><Relationship Type="http://schemas.openxmlformats.org/officeDocument/2006/relationships/numbering" Target="/word/numbering.xml" Id="R2ed06ec0e5a140dd" /><Relationship Type="http://schemas.openxmlformats.org/officeDocument/2006/relationships/settings" Target="/word/settings.xml" Id="R098c7b6ba9464fc4" /><Relationship Type="http://schemas.openxmlformats.org/officeDocument/2006/relationships/image" Target="/word/media/3be2b7a6-2215-43d4-ab45-0ecaa128a703.png" Id="R3a0f4c82087b4e4f" /></Relationships>
</file>