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2d1b1f1bf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d8e954142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Staatsburg,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b6a7adc3f4c1b" /><Relationship Type="http://schemas.openxmlformats.org/officeDocument/2006/relationships/numbering" Target="/word/numbering.xml" Id="R078714abd8074c1d" /><Relationship Type="http://schemas.openxmlformats.org/officeDocument/2006/relationships/settings" Target="/word/settings.xml" Id="Rfeb8f2ef88014286" /><Relationship Type="http://schemas.openxmlformats.org/officeDocument/2006/relationships/image" Target="/word/media/5d44c935-fe4b-4f51-92a8-a95a875e91e0.png" Id="R70ad8e95414249bd" /></Relationships>
</file>