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ae5527d70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798fa18f6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Stadium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3cbed3af47ef" /><Relationship Type="http://schemas.openxmlformats.org/officeDocument/2006/relationships/numbering" Target="/word/numbering.xml" Id="R51391726ffe848a7" /><Relationship Type="http://schemas.openxmlformats.org/officeDocument/2006/relationships/settings" Target="/word/settings.xml" Id="R53e88bbf40fa476c" /><Relationship Type="http://schemas.openxmlformats.org/officeDocument/2006/relationships/image" Target="/word/media/02390e49-19c1-4546-81c3-5212f7cf0808.png" Id="Rb94798fa18f64cff" /></Relationships>
</file>