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6173826cfb4a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b2ad44defe47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Stamford Park,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1c6382aa104db5" /><Relationship Type="http://schemas.openxmlformats.org/officeDocument/2006/relationships/numbering" Target="/word/numbering.xml" Id="Rf6530e76f6f44b47" /><Relationship Type="http://schemas.openxmlformats.org/officeDocument/2006/relationships/settings" Target="/word/settings.xml" Id="R0f440445d29b423d" /><Relationship Type="http://schemas.openxmlformats.org/officeDocument/2006/relationships/image" Target="/word/media/5fd72baf-b5de-41bb-8769-bd5702063fc7.png" Id="Re1b2ad44defe4768" /></Relationships>
</file>