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f0791ae8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dddab08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21df89ae4412e" /><Relationship Type="http://schemas.openxmlformats.org/officeDocument/2006/relationships/numbering" Target="/word/numbering.xml" Id="R8d7f2ea396f04736" /><Relationship Type="http://schemas.openxmlformats.org/officeDocument/2006/relationships/settings" Target="/word/settings.xml" Id="Re8a5136fdd204f66" /><Relationship Type="http://schemas.openxmlformats.org/officeDocument/2006/relationships/image" Target="/word/media/acc5cf80-c670-41c3-80d2-078f41d074fb.png" Id="Rb4c9dddab08c440f" /></Relationships>
</file>