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7c865c8b8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a874a6968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894467be84d83" /><Relationship Type="http://schemas.openxmlformats.org/officeDocument/2006/relationships/numbering" Target="/word/numbering.xml" Id="R7d8c251e37484eea" /><Relationship Type="http://schemas.openxmlformats.org/officeDocument/2006/relationships/settings" Target="/word/settings.xml" Id="R13c884af39e2447d" /><Relationship Type="http://schemas.openxmlformats.org/officeDocument/2006/relationships/image" Target="/word/media/4c2db6c1-ea4b-4b05-b5ea-67668c751fd3.png" Id="R9eaa874a69684e8d" /></Relationships>
</file>