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f51e1abc3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ee9bda989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Point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d4034f73347fb" /><Relationship Type="http://schemas.openxmlformats.org/officeDocument/2006/relationships/numbering" Target="/word/numbering.xml" Id="Rfd62279707bb4cdb" /><Relationship Type="http://schemas.openxmlformats.org/officeDocument/2006/relationships/settings" Target="/word/settings.xml" Id="R62c0ab3bd6d042d1" /><Relationship Type="http://schemas.openxmlformats.org/officeDocument/2006/relationships/image" Target="/word/media/ca1c481b-4443-45a8-b2ef-1a3e0fecb5de.png" Id="Radbee9bda9894519" /></Relationships>
</file>