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a667aa93c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ac600b66c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Starling,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aa42ec972428e" /><Relationship Type="http://schemas.openxmlformats.org/officeDocument/2006/relationships/numbering" Target="/word/numbering.xml" Id="R11c4f34c661446cc" /><Relationship Type="http://schemas.openxmlformats.org/officeDocument/2006/relationships/settings" Target="/word/settings.xml" Id="R048902140fc8479b" /><Relationship Type="http://schemas.openxmlformats.org/officeDocument/2006/relationships/image" Target="/word/media/b03b5fdd-f420-4266-89ed-04b006b59daa.png" Id="Rcddac600b66c4757" /></Relationships>
</file>