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9a158c1d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ca1aee938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66bf1d5a54fb7" /><Relationship Type="http://schemas.openxmlformats.org/officeDocument/2006/relationships/numbering" Target="/word/numbering.xml" Id="R8eca00cbedf546ac" /><Relationship Type="http://schemas.openxmlformats.org/officeDocument/2006/relationships/settings" Target="/word/settings.xml" Id="R82dd24cf96e144fb" /><Relationship Type="http://schemas.openxmlformats.org/officeDocument/2006/relationships/image" Target="/word/media/88944c4f-2050-472f-b3b5-4fd3ae9a7b90.png" Id="R429ca1aee93847bc" /></Relationships>
</file>