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54f0991e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d2bd6f7d8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Stemphleytown,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502c1f734ed1" /><Relationship Type="http://schemas.openxmlformats.org/officeDocument/2006/relationships/numbering" Target="/word/numbering.xml" Id="R6af5702165bb4694" /><Relationship Type="http://schemas.openxmlformats.org/officeDocument/2006/relationships/settings" Target="/word/settings.xml" Id="R9c5e5241004e4cee" /><Relationship Type="http://schemas.openxmlformats.org/officeDocument/2006/relationships/image" Target="/word/media/a66597bf-c937-48d5-acd0-3003513951f2.png" Id="Re68d2bd6f7d8448e" /></Relationships>
</file>