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3a431f905a49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77e1baf9934b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Sterling Center,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ae1eefae0448f4" /><Relationship Type="http://schemas.openxmlformats.org/officeDocument/2006/relationships/numbering" Target="/word/numbering.xml" Id="R6c6b971500204687" /><Relationship Type="http://schemas.openxmlformats.org/officeDocument/2006/relationships/settings" Target="/word/settings.xml" Id="Rfbb4718259f74d35" /><Relationship Type="http://schemas.openxmlformats.org/officeDocument/2006/relationships/image" Target="/word/media/2a24adad-631b-4d85-a29c-d51171e1c866.png" Id="R0677e1baf9934b84" /></Relationships>
</file>