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9299b02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c754cf3c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181a511534e58" /><Relationship Type="http://schemas.openxmlformats.org/officeDocument/2006/relationships/numbering" Target="/word/numbering.xml" Id="Rc901fa51b8ac432a" /><Relationship Type="http://schemas.openxmlformats.org/officeDocument/2006/relationships/settings" Target="/word/settings.xml" Id="R366d1aeaf7164a01" /><Relationship Type="http://schemas.openxmlformats.org/officeDocument/2006/relationships/image" Target="/word/media/60ef982f-ec16-4c93-b7e3-59f2800c9ac3.png" Id="R5021c754cf3c425a" /></Relationships>
</file>