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b98c7daf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2e1e29d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Stillons,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49d6d1a84605" /><Relationship Type="http://schemas.openxmlformats.org/officeDocument/2006/relationships/numbering" Target="/word/numbering.xml" Id="Re7cb31da722f42ea" /><Relationship Type="http://schemas.openxmlformats.org/officeDocument/2006/relationships/settings" Target="/word/settings.xml" Id="Rc16326db745a4fb5" /><Relationship Type="http://schemas.openxmlformats.org/officeDocument/2006/relationships/image" Target="/word/media/1023ba44-3637-4a2d-bfb5-4d4175add08b.png" Id="R03122e1e29dc4424" /></Relationships>
</file>