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4f9040fb7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43eae929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Stingray Point,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042d1496c4c2c" /><Relationship Type="http://schemas.openxmlformats.org/officeDocument/2006/relationships/numbering" Target="/word/numbering.xml" Id="R43347bd19d3d4ff4" /><Relationship Type="http://schemas.openxmlformats.org/officeDocument/2006/relationships/settings" Target="/word/settings.xml" Id="Ree6956c7d57a4cb8" /><Relationship Type="http://schemas.openxmlformats.org/officeDocument/2006/relationships/image" Target="/word/media/053cbcc2-0e32-4afe-8ece-c4ac2a30d4ad.png" Id="Rce043eae929440c8" /></Relationships>
</file>