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020086278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61e5c6030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Stirling,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a3f8eb0c8443b" /><Relationship Type="http://schemas.openxmlformats.org/officeDocument/2006/relationships/numbering" Target="/word/numbering.xml" Id="R93778c30f84e4739" /><Relationship Type="http://schemas.openxmlformats.org/officeDocument/2006/relationships/settings" Target="/word/settings.xml" Id="Rd91bf4fc02994989" /><Relationship Type="http://schemas.openxmlformats.org/officeDocument/2006/relationships/image" Target="/word/media/8d73d9d8-b52b-4872-abfc-c64117d5526d.png" Id="R9d061e5c603043c6" /></Relationships>
</file>