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eb1db9f04046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da502e63e246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Stocker Acres, Vermont,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3f42722cf14c51" /><Relationship Type="http://schemas.openxmlformats.org/officeDocument/2006/relationships/numbering" Target="/word/numbering.xml" Id="R26b39425d6a34f6a" /><Relationship Type="http://schemas.openxmlformats.org/officeDocument/2006/relationships/settings" Target="/word/settings.xml" Id="R0ea4582590014ebd" /><Relationship Type="http://schemas.openxmlformats.org/officeDocument/2006/relationships/image" Target="/word/media/a6aab90b-ee2b-4b26-972c-05e0930e5137.png" Id="Re1da502e63e2469d" /></Relationships>
</file>