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0633c4a1b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1b9e6bdce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Stonehaven,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c6188a2204395" /><Relationship Type="http://schemas.openxmlformats.org/officeDocument/2006/relationships/numbering" Target="/word/numbering.xml" Id="R8ff098a0215d4008" /><Relationship Type="http://schemas.openxmlformats.org/officeDocument/2006/relationships/settings" Target="/word/settings.xml" Id="R8c154cffccee469d" /><Relationship Type="http://schemas.openxmlformats.org/officeDocument/2006/relationships/image" Target="/word/media/0f8b0443-9165-48b6-ac54-5c77782ca0a6.png" Id="Rdfb1b9e6bdce4744" /></Relationships>
</file>