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f4951fc41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5ffc27f7c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b8a766f444710" /><Relationship Type="http://schemas.openxmlformats.org/officeDocument/2006/relationships/numbering" Target="/word/numbering.xml" Id="Rd3ecd98be9b14058" /><Relationship Type="http://schemas.openxmlformats.org/officeDocument/2006/relationships/settings" Target="/word/settings.xml" Id="Racce97c0a9924db7" /><Relationship Type="http://schemas.openxmlformats.org/officeDocument/2006/relationships/image" Target="/word/media/bfa826e8-5cd1-4e75-a5ee-61c20b22d9c3.png" Id="R5c25ffc27f7c41f1" /></Relationships>
</file>