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34ba967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25242fb0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3bb0acaa4a80" /><Relationship Type="http://schemas.openxmlformats.org/officeDocument/2006/relationships/numbering" Target="/word/numbering.xml" Id="Rfb7dc0a8a5324fa7" /><Relationship Type="http://schemas.openxmlformats.org/officeDocument/2006/relationships/settings" Target="/word/settings.xml" Id="R7abc1c378b904033" /><Relationship Type="http://schemas.openxmlformats.org/officeDocument/2006/relationships/image" Target="/word/media/342d5c86-d55b-445e-ab56-3c8958b423a4.png" Id="Rf9fe25242fb045b8" /></Relationships>
</file>