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c2450696841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b26a09ddb46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Stoneycrest,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8565ff44f144f6" /><Relationship Type="http://schemas.openxmlformats.org/officeDocument/2006/relationships/numbering" Target="/word/numbering.xml" Id="R3d5e53980303467d" /><Relationship Type="http://schemas.openxmlformats.org/officeDocument/2006/relationships/settings" Target="/word/settings.xml" Id="R93e748b3fdb84268" /><Relationship Type="http://schemas.openxmlformats.org/officeDocument/2006/relationships/image" Target="/word/media/3cd417bc-5ae9-4575-a540-ae17fcc2fb7e.png" Id="Ra45b26a09ddb4629" /></Relationships>
</file>