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35440f35f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0df465f1f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2616617534fe7" /><Relationship Type="http://schemas.openxmlformats.org/officeDocument/2006/relationships/numbering" Target="/word/numbering.xml" Id="Ra2867699fa214429" /><Relationship Type="http://schemas.openxmlformats.org/officeDocument/2006/relationships/settings" Target="/word/settings.xml" Id="R31c7357087e04eaa" /><Relationship Type="http://schemas.openxmlformats.org/officeDocument/2006/relationships/image" Target="/word/media/3c3cdb35-aef4-4d47-a349-720aa86f9cc9.png" Id="Rdc00df465f1f4c95" /></Relationships>
</file>