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366d584c8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28c5b9c1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9886d91344c2" /><Relationship Type="http://schemas.openxmlformats.org/officeDocument/2006/relationships/numbering" Target="/word/numbering.xml" Id="Rab9f82a111384f81" /><Relationship Type="http://schemas.openxmlformats.org/officeDocument/2006/relationships/settings" Target="/word/settings.xml" Id="R4d864c7b39a14add" /><Relationship Type="http://schemas.openxmlformats.org/officeDocument/2006/relationships/image" Target="/word/media/b2a64605-b0a0-4ab3-81c7-249ee372c8fe.png" Id="R18128c5b9c164704" /></Relationships>
</file>