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250efc8c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dc1f04c8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Stoodley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aafff48242f9" /><Relationship Type="http://schemas.openxmlformats.org/officeDocument/2006/relationships/numbering" Target="/word/numbering.xml" Id="R7c244d199c8741e6" /><Relationship Type="http://schemas.openxmlformats.org/officeDocument/2006/relationships/settings" Target="/word/settings.xml" Id="R193b32f0d51f4da9" /><Relationship Type="http://schemas.openxmlformats.org/officeDocument/2006/relationships/image" Target="/word/media/1fc9ecb6-30f3-4a19-92ea-97dde56c141c.png" Id="R51b7dc1f04c84f72" /></Relationships>
</file>