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3b3cef26a34b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5737b234fd4b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Stop,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1bec8ac844419" /><Relationship Type="http://schemas.openxmlformats.org/officeDocument/2006/relationships/numbering" Target="/word/numbering.xml" Id="Rf1079f20807e479a" /><Relationship Type="http://schemas.openxmlformats.org/officeDocument/2006/relationships/settings" Target="/word/settings.xml" Id="R0260024a3564496e" /><Relationship Type="http://schemas.openxmlformats.org/officeDocument/2006/relationships/image" Target="/word/media/7c549369-250e-4393-a19d-ceb0bfd46de5.png" Id="R155737b234fd4bd7" /></Relationships>
</file>