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1f8e3af68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95a343e3e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Story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deb6e5eea4c3b" /><Relationship Type="http://schemas.openxmlformats.org/officeDocument/2006/relationships/numbering" Target="/word/numbering.xml" Id="R53b977b7c8ea464a" /><Relationship Type="http://schemas.openxmlformats.org/officeDocument/2006/relationships/settings" Target="/word/settings.xml" Id="Rd187dc2666bf42de" /><Relationship Type="http://schemas.openxmlformats.org/officeDocument/2006/relationships/image" Target="/word/media/785c9ccc-a7fc-4a39-b44e-4828e9cd21bc.png" Id="R54095a343e3e448e" /></Relationships>
</file>